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tblpXSpec="center" w:tblpY="735"/>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1835"/>
        <w:gridCol w:w="9563"/>
        <w:gridCol w:w="2362"/>
      </w:tblGrid>
      <w:tr w:rsidR="0001644F" w:rsidRPr="0001644F" w:rsidTr="008D4216">
        <w:trPr>
          <w:trHeight w:val="871"/>
          <w:jc w:val="center"/>
        </w:trPr>
        <w:tc>
          <w:tcPr>
            <w:tcW w:w="14613" w:type="dxa"/>
            <w:gridSpan w:val="4"/>
            <w:shd w:val="clear" w:color="auto" w:fill="auto"/>
            <w:noWrap/>
            <w:vAlign w:val="center"/>
            <w:hideMark/>
          </w:tcPr>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GAZİANTEP İL EMNİYET MÜDÜRLÜĞÜ</w:t>
            </w:r>
          </w:p>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 xml:space="preserve">TOPLUM DESTEKLİ POLİSLİK ŞUBE </w:t>
            </w:r>
          </w:p>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 xml:space="preserve">MÜDÜRLÜĞÜ HİZMET STANDARTLARI </w:t>
            </w:r>
          </w:p>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p>
        </w:tc>
      </w:tr>
      <w:tr w:rsidR="00522A79" w:rsidRPr="0001644F" w:rsidTr="008D4216">
        <w:trPr>
          <w:trHeight w:val="784"/>
          <w:jc w:val="center"/>
        </w:trPr>
        <w:tc>
          <w:tcPr>
            <w:tcW w:w="853" w:type="dxa"/>
            <w:shd w:val="clear" w:color="auto" w:fill="auto"/>
            <w:vAlign w:val="center"/>
            <w:hideMark/>
          </w:tcPr>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 xml:space="preserve">SIRA </w:t>
            </w:r>
            <w:r w:rsidRPr="0001644F">
              <w:rPr>
                <w:rFonts w:ascii="Times New Roman" w:eastAsia="Times New Roman" w:hAnsi="Times New Roman" w:cs="Times New Roman"/>
                <w:b/>
                <w:bCs/>
                <w:color w:val="000000"/>
                <w:sz w:val="20"/>
                <w:szCs w:val="20"/>
                <w:lang w:eastAsia="tr-TR"/>
              </w:rPr>
              <w:br/>
              <w:t>NO</w:t>
            </w:r>
          </w:p>
        </w:tc>
        <w:tc>
          <w:tcPr>
            <w:tcW w:w="1835" w:type="dxa"/>
            <w:shd w:val="clear" w:color="auto" w:fill="auto"/>
            <w:vAlign w:val="center"/>
            <w:hideMark/>
          </w:tcPr>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HİZMETİN</w:t>
            </w:r>
            <w:r w:rsidRPr="0001644F">
              <w:rPr>
                <w:rFonts w:ascii="Times New Roman" w:eastAsia="Times New Roman" w:hAnsi="Times New Roman" w:cs="Times New Roman"/>
                <w:b/>
                <w:bCs/>
                <w:color w:val="000000"/>
                <w:sz w:val="20"/>
                <w:szCs w:val="20"/>
                <w:lang w:eastAsia="tr-TR"/>
              </w:rPr>
              <w:br/>
              <w:t>ADI</w:t>
            </w:r>
          </w:p>
        </w:tc>
        <w:tc>
          <w:tcPr>
            <w:tcW w:w="9563" w:type="dxa"/>
            <w:shd w:val="clear" w:color="auto" w:fill="auto"/>
            <w:noWrap/>
            <w:vAlign w:val="center"/>
            <w:hideMark/>
          </w:tcPr>
          <w:p w:rsidR="0001644F" w:rsidRPr="0001644F"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01644F">
              <w:rPr>
                <w:rFonts w:ascii="Times New Roman" w:eastAsia="Times New Roman" w:hAnsi="Times New Roman" w:cs="Times New Roman"/>
                <w:b/>
                <w:bCs/>
                <w:color w:val="000000"/>
                <w:sz w:val="20"/>
                <w:szCs w:val="20"/>
                <w:lang w:eastAsia="tr-TR"/>
              </w:rPr>
              <w:t xml:space="preserve">HİZMETİN SUNULMASI </w:t>
            </w:r>
          </w:p>
        </w:tc>
        <w:tc>
          <w:tcPr>
            <w:tcW w:w="2361" w:type="dxa"/>
            <w:shd w:val="clear" w:color="auto" w:fill="auto"/>
            <w:vAlign w:val="center"/>
            <w:hideMark/>
          </w:tcPr>
          <w:p w:rsidR="0001644F" w:rsidRPr="00522A79" w:rsidRDefault="0001644F" w:rsidP="00522A79">
            <w:pPr>
              <w:spacing w:after="0" w:line="240" w:lineRule="auto"/>
              <w:jc w:val="center"/>
              <w:rPr>
                <w:rFonts w:ascii="Times New Roman" w:eastAsia="Times New Roman" w:hAnsi="Times New Roman" w:cs="Times New Roman"/>
                <w:b/>
                <w:bCs/>
                <w:color w:val="000000"/>
                <w:sz w:val="20"/>
                <w:szCs w:val="20"/>
                <w:lang w:eastAsia="tr-TR"/>
              </w:rPr>
            </w:pPr>
            <w:r w:rsidRPr="00522A79">
              <w:rPr>
                <w:rFonts w:ascii="Times New Roman" w:eastAsia="Times New Roman" w:hAnsi="Times New Roman" w:cs="Times New Roman"/>
                <w:b/>
                <w:bCs/>
                <w:color w:val="000000"/>
                <w:sz w:val="20"/>
                <w:szCs w:val="20"/>
                <w:lang w:eastAsia="tr-TR"/>
              </w:rPr>
              <w:t xml:space="preserve">HİZMETİN </w:t>
            </w:r>
            <w:r w:rsidRPr="00522A79">
              <w:rPr>
                <w:rFonts w:ascii="Times New Roman" w:eastAsia="Times New Roman" w:hAnsi="Times New Roman" w:cs="Times New Roman"/>
                <w:b/>
                <w:bCs/>
                <w:color w:val="000000"/>
                <w:sz w:val="20"/>
                <w:szCs w:val="20"/>
                <w:lang w:eastAsia="tr-TR"/>
              </w:rPr>
              <w:br/>
              <w:t>TAMAMLANMA</w:t>
            </w:r>
            <w:r w:rsidRPr="00522A79">
              <w:rPr>
                <w:rFonts w:ascii="Times New Roman" w:eastAsia="Times New Roman" w:hAnsi="Times New Roman" w:cs="Times New Roman"/>
                <w:b/>
                <w:bCs/>
                <w:color w:val="000000"/>
                <w:sz w:val="20"/>
                <w:szCs w:val="20"/>
                <w:lang w:eastAsia="tr-TR"/>
              </w:rPr>
              <w:br/>
              <w:t xml:space="preserve">SÜRESİ </w:t>
            </w:r>
          </w:p>
        </w:tc>
      </w:tr>
      <w:tr w:rsidR="00522A79" w:rsidRPr="0001644F" w:rsidTr="008D4216">
        <w:trPr>
          <w:trHeight w:val="538"/>
          <w:jc w:val="center"/>
        </w:trPr>
        <w:tc>
          <w:tcPr>
            <w:tcW w:w="853" w:type="dxa"/>
            <w:shd w:val="clear" w:color="auto" w:fill="auto"/>
            <w:noWrap/>
            <w:vAlign w:val="center"/>
            <w:hideMark/>
          </w:tcPr>
          <w:p w:rsidR="0001644F" w:rsidRPr="0001644F" w:rsidRDefault="0001644F"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1</w:t>
            </w:r>
          </w:p>
        </w:tc>
        <w:tc>
          <w:tcPr>
            <w:tcW w:w="1835" w:type="dxa"/>
            <w:shd w:val="clear" w:color="auto" w:fill="auto"/>
            <w:vAlign w:val="center"/>
          </w:tcPr>
          <w:p w:rsidR="0001644F" w:rsidRPr="00522A79" w:rsidRDefault="00522A79" w:rsidP="00522A79">
            <w:pPr>
              <w:pStyle w:val="AralkYok"/>
              <w:rPr>
                <w:rFonts w:ascii="Times New Roman" w:hAnsi="Times New Roman" w:cs="Times New Roman"/>
                <w:b/>
                <w:lang w:eastAsia="tr-TR"/>
              </w:rPr>
            </w:pPr>
            <w:r w:rsidRPr="00522A79">
              <w:rPr>
                <w:rFonts w:ascii="Times New Roman" w:hAnsi="Times New Roman" w:cs="Times New Roman"/>
                <w:b/>
                <w:lang w:eastAsia="tr-TR"/>
              </w:rPr>
              <w:t>Bilgi v</w:t>
            </w:r>
            <w:r w:rsidR="0001644F" w:rsidRPr="00522A79">
              <w:rPr>
                <w:rFonts w:ascii="Times New Roman" w:hAnsi="Times New Roman" w:cs="Times New Roman"/>
                <w:b/>
                <w:lang w:eastAsia="tr-TR"/>
              </w:rPr>
              <w:t>e Değişim</w:t>
            </w:r>
          </w:p>
        </w:tc>
        <w:tc>
          <w:tcPr>
            <w:tcW w:w="9563" w:type="dxa"/>
            <w:shd w:val="clear" w:color="auto" w:fill="auto"/>
            <w:vAlign w:val="center"/>
          </w:tcPr>
          <w:p w:rsidR="0001644F" w:rsidRPr="0001644F" w:rsidRDefault="0001644F"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TDP görevlilerince engellilere, yaşlılara, mağdurlara ve yardıma muhtaç diğer bireylere yönelik sosyal hizmet ve fonksiyonlarını yerine getirerek; ilgili kurumlarla irtibata geçilmesi için Şube müdürlüğüne bilgi verilmesi,</w:t>
            </w:r>
          </w:p>
        </w:tc>
        <w:tc>
          <w:tcPr>
            <w:tcW w:w="2361" w:type="dxa"/>
            <w:shd w:val="clear" w:color="auto" w:fill="auto"/>
            <w:noWrap/>
            <w:vAlign w:val="center"/>
          </w:tcPr>
          <w:p w:rsidR="0001644F" w:rsidRPr="00522A79" w:rsidRDefault="0001644F"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HAFTALIK</w:t>
            </w:r>
          </w:p>
        </w:tc>
      </w:tr>
      <w:tr w:rsidR="00522A79" w:rsidRPr="0001644F" w:rsidTr="008D4216">
        <w:trPr>
          <w:trHeight w:val="385"/>
          <w:jc w:val="center"/>
        </w:trPr>
        <w:tc>
          <w:tcPr>
            <w:tcW w:w="853" w:type="dxa"/>
            <w:shd w:val="clear" w:color="auto" w:fill="auto"/>
            <w:vAlign w:val="center"/>
            <w:hideMark/>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2</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bCs/>
                <w:color w:val="000000"/>
                <w:sz w:val="20"/>
                <w:szCs w:val="20"/>
                <w:lang w:eastAsia="tr-TR"/>
              </w:rPr>
            </w:pPr>
            <w:r w:rsidRPr="0001644F">
              <w:rPr>
                <w:rFonts w:ascii="Times New Roman" w:eastAsia="Times New Roman" w:hAnsi="Times New Roman" w:cs="Times New Roman"/>
                <w:bCs/>
                <w:color w:val="000000"/>
                <w:sz w:val="20"/>
                <w:szCs w:val="20"/>
                <w:lang w:eastAsia="tr-TR"/>
              </w:rPr>
              <w:t>Vatandaşların başvuru mercii olarak her türlü başvuruyu almak ve vatandaşları yönlendirmek</w:t>
            </w:r>
          </w:p>
        </w:tc>
        <w:tc>
          <w:tcPr>
            <w:tcW w:w="2361" w:type="dxa"/>
            <w:shd w:val="clear" w:color="auto" w:fill="auto"/>
            <w:vAlign w:val="center"/>
          </w:tcPr>
          <w:p w:rsidR="00522A79" w:rsidRPr="00522A79" w:rsidRDefault="00522A79"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GÜNLÜK</w:t>
            </w:r>
          </w:p>
        </w:tc>
      </w:tr>
      <w:tr w:rsidR="00522A79" w:rsidRPr="0001644F" w:rsidTr="008D4216">
        <w:trPr>
          <w:trHeight w:val="538"/>
          <w:jc w:val="center"/>
        </w:trPr>
        <w:tc>
          <w:tcPr>
            <w:tcW w:w="853" w:type="dxa"/>
            <w:shd w:val="clear" w:color="auto" w:fill="auto"/>
            <w:noWrap/>
            <w:vAlign w:val="center"/>
            <w:hideMark/>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3</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TDP görevlilerince karşılaşılan suçlar veya kabahatlerde ilgili ön tedbirleri alarak ilgili birimleri haberdar etmek, gerektiğinde idari yaptırımı bizzat uygulamak makamları bilgilendirmek ve konuya ilişkin talimatları almak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rPr>
            </w:pPr>
            <w:r w:rsidRPr="00522A79">
              <w:rPr>
                <w:rFonts w:ascii="Times New Roman" w:hAnsi="Times New Roman" w:cs="Times New Roman"/>
                <w:b/>
                <w:lang w:eastAsia="tr-TR"/>
              </w:rPr>
              <w:t>GÜNLÜK</w:t>
            </w:r>
          </w:p>
        </w:tc>
      </w:tr>
      <w:tr w:rsidR="00522A79" w:rsidRPr="0001644F" w:rsidTr="008D4216">
        <w:trPr>
          <w:trHeight w:val="622"/>
          <w:jc w:val="center"/>
        </w:trPr>
        <w:tc>
          <w:tcPr>
            <w:tcW w:w="853" w:type="dxa"/>
            <w:shd w:val="clear" w:color="auto" w:fill="auto"/>
            <w:noWrap/>
            <w:vAlign w:val="center"/>
            <w:hideMark/>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4</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Meydana gelen suçların mağdurları ile işlenen suç sonrası mümkün olan en kısa sürede iletişime geçmek ve onları ziyaret etmek, kendilerine moral açıdan destek vermek, meydana gelen suçla olayla ilgili polisin yaptığı çalışmalara ilişkin bilgi vermek ve geri bildirimde bulunmak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rPr>
            </w:pPr>
            <w:r w:rsidRPr="00522A79">
              <w:rPr>
                <w:rFonts w:ascii="Times New Roman" w:hAnsi="Times New Roman" w:cs="Times New Roman"/>
                <w:b/>
                <w:lang w:eastAsia="tr-TR"/>
              </w:rPr>
              <w:t>GÜNLÜK</w:t>
            </w:r>
          </w:p>
        </w:tc>
      </w:tr>
      <w:tr w:rsidR="00522A79" w:rsidRPr="0001644F" w:rsidTr="008D4216">
        <w:trPr>
          <w:trHeight w:val="586"/>
          <w:jc w:val="center"/>
        </w:trPr>
        <w:tc>
          <w:tcPr>
            <w:tcW w:w="853" w:type="dxa"/>
            <w:shd w:val="clear" w:color="auto" w:fill="auto"/>
            <w:noWrap/>
            <w:vAlign w:val="center"/>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5</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Görevi süresine karşılaştığı, yasal sınırlar içinde organize edilen her türlü sosyal etkinliğe katılmak ve katılanlar ile iletişim kurmak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rPr>
            </w:pPr>
            <w:r w:rsidRPr="00522A79">
              <w:rPr>
                <w:rFonts w:ascii="Times New Roman" w:hAnsi="Times New Roman" w:cs="Times New Roman"/>
                <w:b/>
                <w:lang w:eastAsia="tr-TR"/>
              </w:rPr>
              <w:t>GÜNLÜK</w:t>
            </w:r>
          </w:p>
        </w:tc>
      </w:tr>
      <w:tr w:rsidR="00522A79" w:rsidRPr="0001644F" w:rsidTr="008D4216">
        <w:trPr>
          <w:trHeight w:val="799"/>
          <w:jc w:val="center"/>
        </w:trPr>
        <w:tc>
          <w:tcPr>
            <w:tcW w:w="853" w:type="dxa"/>
            <w:shd w:val="clear" w:color="auto" w:fill="auto"/>
            <w:noWrap/>
            <w:vAlign w:val="center"/>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6</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Görevi süresince alt görev alanındaki esnafı, toplumsal saygınlığı bulunan kişileri, muhtarları, okulları resmi kurum ve kuruluşları ziyaret etmek, genel güvenlik ve devriye hizmetleri konularında görüş alışverişinde bulunmak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HAFTALIK</w:t>
            </w:r>
          </w:p>
        </w:tc>
      </w:tr>
      <w:tr w:rsidR="00522A79" w:rsidRPr="0001644F" w:rsidTr="008D4216">
        <w:trPr>
          <w:trHeight w:val="799"/>
          <w:jc w:val="center"/>
        </w:trPr>
        <w:tc>
          <w:tcPr>
            <w:tcW w:w="853" w:type="dxa"/>
            <w:shd w:val="clear" w:color="auto" w:fill="auto"/>
            <w:noWrap/>
            <w:vAlign w:val="center"/>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7</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ind w:left="-1629" w:firstLine="1629"/>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İş yerleri, fabrikalar, sinemalar, alışveriş merkezleri, eğitim alanları okullar dershaneler gibi halkın biranda dolup boşaldığı ve yoğun olarak bulunduğu yerleri gözlem ve kontrol altında tutmak ve halkın her türlü suçtan korunmasının sağlanması amacı ile çalışmalar yapmak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HAFTALIK</w:t>
            </w:r>
          </w:p>
        </w:tc>
      </w:tr>
      <w:tr w:rsidR="00522A79" w:rsidRPr="0001644F" w:rsidTr="008D4216">
        <w:trPr>
          <w:trHeight w:val="538"/>
          <w:jc w:val="center"/>
        </w:trPr>
        <w:tc>
          <w:tcPr>
            <w:tcW w:w="853" w:type="dxa"/>
            <w:shd w:val="clear" w:color="auto" w:fill="auto"/>
            <w:noWrap/>
            <w:vAlign w:val="center"/>
            <w:hideMark/>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8</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Pazar, park yerleri, oto parklar, mesire alanları gibi yerlerdeki faaliyetlerin güvenlik içinde yürütülmesinin temin edilmesi amacı ile çalışmalar yapmak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GÜNLÜK</w:t>
            </w:r>
          </w:p>
        </w:tc>
      </w:tr>
      <w:tr w:rsidR="00522A79" w:rsidRPr="0001644F" w:rsidTr="008D4216">
        <w:trPr>
          <w:trHeight w:val="538"/>
          <w:jc w:val="center"/>
        </w:trPr>
        <w:tc>
          <w:tcPr>
            <w:tcW w:w="853" w:type="dxa"/>
            <w:shd w:val="clear" w:color="auto" w:fill="auto"/>
            <w:noWrap/>
            <w:vAlign w:val="center"/>
            <w:hideMark/>
          </w:tcPr>
          <w:p w:rsidR="00522A79" w:rsidRPr="0001644F" w:rsidRDefault="00522A79" w:rsidP="00522A79">
            <w:pPr>
              <w:spacing w:after="0" w:line="240" w:lineRule="auto"/>
              <w:jc w:val="center"/>
              <w:rPr>
                <w:rFonts w:ascii="Times New Roman" w:eastAsia="Times New Roman" w:hAnsi="Times New Roman" w:cs="Times New Roman"/>
                <w:b/>
                <w:color w:val="000000"/>
                <w:sz w:val="20"/>
                <w:szCs w:val="20"/>
                <w:lang w:eastAsia="tr-TR"/>
              </w:rPr>
            </w:pPr>
            <w:r w:rsidRPr="0001644F">
              <w:rPr>
                <w:rFonts w:ascii="Times New Roman" w:eastAsia="Times New Roman" w:hAnsi="Times New Roman" w:cs="Times New Roman"/>
                <w:b/>
                <w:color w:val="000000"/>
                <w:sz w:val="20"/>
                <w:szCs w:val="20"/>
                <w:lang w:eastAsia="tr-TR"/>
              </w:rPr>
              <w:t>9</w:t>
            </w:r>
          </w:p>
        </w:tc>
        <w:tc>
          <w:tcPr>
            <w:tcW w:w="1835" w:type="dxa"/>
            <w:shd w:val="clear" w:color="auto" w:fill="auto"/>
            <w:vAlign w:val="center"/>
          </w:tcPr>
          <w:p w:rsidR="00522A79" w:rsidRPr="00522A79" w:rsidRDefault="00522A79" w:rsidP="00522A79">
            <w:pPr>
              <w:pStyle w:val="AralkYok"/>
              <w:rPr>
                <w:rFonts w:ascii="Times New Roman" w:hAnsi="Times New Roman" w:cs="Times New Roman"/>
                <w:b/>
              </w:rPr>
            </w:pPr>
            <w:r w:rsidRPr="00522A79">
              <w:rPr>
                <w:rFonts w:ascii="Times New Roman" w:hAnsi="Times New Roman" w:cs="Times New Roman"/>
                <w:b/>
                <w:lang w:eastAsia="tr-TR"/>
              </w:rPr>
              <w:t>Bilgi ve Değişim</w:t>
            </w:r>
          </w:p>
        </w:tc>
        <w:tc>
          <w:tcPr>
            <w:tcW w:w="9563" w:type="dxa"/>
            <w:shd w:val="clear" w:color="auto" w:fill="auto"/>
            <w:vAlign w:val="center"/>
          </w:tcPr>
          <w:p w:rsidR="00522A79" w:rsidRPr="0001644F" w:rsidRDefault="00522A79" w:rsidP="004A126D">
            <w:pPr>
              <w:spacing w:after="0" w:line="240" w:lineRule="auto"/>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Kimsesiz, yardıma muhtaç çocukların, sokak çocuklarının, yeni doğmuş ve aileleri tarafından terk edilmiş ve bulunmuş çocukların korunmaları ve tedavileri için gereken tedbirlerin alınmasının sağlanması amacı ile ilgili polis merkezi birimleri ve ilgili kurum ve kuruluşları haberdar etmek,</w:t>
            </w:r>
          </w:p>
        </w:tc>
        <w:tc>
          <w:tcPr>
            <w:tcW w:w="2361" w:type="dxa"/>
            <w:shd w:val="clear" w:color="auto" w:fill="auto"/>
            <w:noWrap/>
            <w:vAlign w:val="center"/>
          </w:tcPr>
          <w:p w:rsidR="00522A79" w:rsidRPr="00522A79" w:rsidRDefault="00522A79" w:rsidP="00522A79">
            <w:pPr>
              <w:pStyle w:val="AralkYok"/>
              <w:jc w:val="center"/>
              <w:rPr>
                <w:rFonts w:ascii="Times New Roman" w:hAnsi="Times New Roman" w:cs="Times New Roman"/>
                <w:b/>
                <w:lang w:eastAsia="tr-TR"/>
              </w:rPr>
            </w:pPr>
            <w:r w:rsidRPr="00522A79">
              <w:rPr>
                <w:rFonts w:ascii="Times New Roman" w:hAnsi="Times New Roman" w:cs="Times New Roman"/>
                <w:b/>
                <w:lang w:eastAsia="tr-TR"/>
              </w:rPr>
              <w:t>HAFTALIK</w:t>
            </w:r>
          </w:p>
        </w:tc>
      </w:tr>
    </w:tbl>
    <w:tbl>
      <w:tblPr>
        <w:tblStyle w:val="TabloKlavuzu"/>
        <w:tblpPr w:leftFromText="141" w:rightFromText="141" w:vertAnchor="page" w:horzAnchor="margin" w:tblpXSpec="center" w:tblpY="8401"/>
        <w:tblW w:w="14601" w:type="dxa"/>
        <w:tblLook w:val="04A0" w:firstRow="1" w:lastRow="0" w:firstColumn="1" w:lastColumn="0" w:noHBand="0" w:noVBand="1"/>
      </w:tblPr>
      <w:tblGrid>
        <w:gridCol w:w="2694"/>
        <w:gridCol w:w="4253"/>
        <w:gridCol w:w="3528"/>
        <w:gridCol w:w="4126"/>
      </w:tblGrid>
      <w:tr w:rsidR="00522A79" w:rsidRPr="0001644F" w:rsidTr="00522A79">
        <w:trPr>
          <w:trHeight w:val="316"/>
        </w:trPr>
        <w:tc>
          <w:tcPr>
            <w:tcW w:w="2694" w:type="dxa"/>
            <w:vAlign w:val="center"/>
          </w:tcPr>
          <w:p w:rsidR="00522A79" w:rsidRPr="0001644F" w:rsidRDefault="00522A79" w:rsidP="00522A79">
            <w:pPr>
              <w:rPr>
                <w:rFonts w:ascii="Times New Roman" w:eastAsia="Times New Roman" w:hAnsi="Times New Roman" w:cs="Times New Roman"/>
                <w:color w:val="000000"/>
                <w:sz w:val="20"/>
                <w:szCs w:val="20"/>
                <w:lang w:eastAsia="tr-TR"/>
              </w:rPr>
            </w:pPr>
            <w:r w:rsidRPr="0001644F">
              <w:rPr>
                <w:rFonts w:ascii="Times New Roman" w:eastAsia="Times New Roman" w:hAnsi="Times New Roman" w:cs="Times New Roman"/>
                <w:color w:val="000000"/>
                <w:sz w:val="20"/>
                <w:szCs w:val="20"/>
                <w:lang w:eastAsia="tr-TR"/>
              </w:rPr>
              <w:t xml:space="preserve">İlk müracaat Yeri                                                                                                                                                                                    </w:t>
            </w:r>
          </w:p>
        </w:tc>
        <w:tc>
          <w:tcPr>
            <w:tcW w:w="4253"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TDP Şube Müdürlüğü</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eastAsia="Times New Roman" w:hAnsi="Times New Roman" w:cs="Times New Roman"/>
                <w:color w:val="000000"/>
                <w:sz w:val="20"/>
                <w:szCs w:val="20"/>
                <w:lang w:eastAsia="tr-TR"/>
              </w:rPr>
              <w:t>İkinci Müracaat Yeri:</w:t>
            </w:r>
          </w:p>
        </w:tc>
        <w:tc>
          <w:tcPr>
            <w:tcW w:w="4126"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Sorumlu İl Emniyet Müdür Yardımcısı</w:t>
            </w:r>
          </w:p>
        </w:tc>
      </w:tr>
      <w:tr w:rsidR="00522A79" w:rsidRPr="0001644F" w:rsidTr="00522A79">
        <w:trPr>
          <w:trHeight w:val="305"/>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eastAsia="Times New Roman" w:hAnsi="Times New Roman" w:cs="Times New Roman"/>
                <w:color w:val="000000"/>
                <w:sz w:val="20"/>
                <w:szCs w:val="20"/>
                <w:lang w:eastAsia="tr-TR"/>
              </w:rPr>
              <w:t xml:space="preserve">İsmi                                                                                                                                                                             </w:t>
            </w:r>
          </w:p>
        </w:tc>
        <w:tc>
          <w:tcPr>
            <w:tcW w:w="4253" w:type="dxa"/>
            <w:vAlign w:val="center"/>
          </w:tcPr>
          <w:p w:rsidR="00522A79" w:rsidRPr="0001644F" w:rsidRDefault="00962B0F" w:rsidP="00522A79">
            <w:pPr>
              <w:rPr>
                <w:rFonts w:ascii="Times New Roman" w:hAnsi="Times New Roman" w:cs="Times New Roman"/>
                <w:sz w:val="20"/>
                <w:szCs w:val="20"/>
              </w:rPr>
            </w:pPr>
            <w:r>
              <w:rPr>
                <w:rFonts w:ascii="Times New Roman" w:hAnsi="Times New Roman" w:cs="Times New Roman"/>
                <w:sz w:val="20"/>
                <w:szCs w:val="20"/>
              </w:rPr>
              <w:t>Öztürk POLAT</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İsmi</w:t>
            </w:r>
          </w:p>
        </w:tc>
        <w:tc>
          <w:tcPr>
            <w:tcW w:w="4126" w:type="dxa"/>
            <w:vAlign w:val="center"/>
          </w:tcPr>
          <w:p w:rsidR="00522A79" w:rsidRPr="0001644F" w:rsidRDefault="00653723" w:rsidP="00522A79">
            <w:pPr>
              <w:rPr>
                <w:rFonts w:ascii="Times New Roman" w:hAnsi="Times New Roman" w:cs="Times New Roman"/>
                <w:sz w:val="20"/>
                <w:szCs w:val="20"/>
              </w:rPr>
            </w:pPr>
            <w:r>
              <w:rPr>
                <w:rFonts w:ascii="Times New Roman" w:hAnsi="Times New Roman" w:cs="Times New Roman"/>
                <w:sz w:val="20"/>
                <w:szCs w:val="20"/>
              </w:rPr>
              <w:t>Nadir NADİRGİL</w:t>
            </w:r>
          </w:p>
        </w:tc>
      </w:tr>
      <w:tr w:rsidR="00522A79" w:rsidRPr="0001644F" w:rsidTr="00522A79">
        <w:trPr>
          <w:trHeight w:val="316"/>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Unvanı</w:t>
            </w:r>
          </w:p>
        </w:tc>
        <w:tc>
          <w:tcPr>
            <w:tcW w:w="4253"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Şube Müdür V.</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Unvanı</w:t>
            </w:r>
          </w:p>
        </w:tc>
        <w:tc>
          <w:tcPr>
            <w:tcW w:w="4126"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 xml:space="preserve">İl Emniyet Müdür Yardımcısı  </w:t>
            </w:r>
          </w:p>
        </w:tc>
      </w:tr>
      <w:tr w:rsidR="00522A79" w:rsidRPr="0001644F" w:rsidTr="00522A79">
        <w:trPr>
          <w:trHeight w:val="621"/>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Adres</w:t>
            </w:r>
          </w:p>
        </w:tc>
        <w:tc>
          <w:tcPr>
            <w:tcW w:w="4253"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TDP Şube Müdürlüğü Bahçelievler Mah. Mahmut Söylemez Cad.</w:t>
            </w:r>
          </w:p>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No:22-1 Şahinbey-GAZİANTEP</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Adres</w:t>
            </w:r>
          </w:p>
        </w:tc>
        <w:tc>
          <w:tcPr>
            <w:tcW w:w="4126"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Emniyet Müdürlüğü/G.ANTEP</w:t>
            </w:r>
          </w:p>
        </w:tc>
      </w:tr>
      <w:tr w:rsidR="00522A79" w:rsidRPr="0001644F" w:rsidTr="00522A79">
        <w:trPr>
          <w:trHeight w:val="316"/>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Tel.</w:t>
            </w:r>
          </w:p>
        </w:tc>
        <w:tc>
          <w:tcPr>
            <w:tcW w:w="4253" w:type="dxa"/>
            <w:vAlign w:val="center"/>
          </w:tcPr>
          <w:p w:rsidR="00522A79" w:rsidRPr="0001644F" w:rsidRDefault="00653723" w:rsidP="00522A79">
            <w:pPr>
              <w:rPr>
                <w:rFonts w:ascii="Times New Roman" w:hAnsi="Times New Roman" w:cs="Times New Roman"/>
                <w:sz w:val="20"/>
                <w:szCs w:val="20"/>
              </w:rPr>
            </w:pPr>
            <w:r>
              <w:rPr>
                <w:rFonts w:ascii="Times New Roman" w:hAnsi="Times New Roman" w:cs="Times New Roman"/>
                <w:sz w:val="20"/>
                <w:szCs w:val="20"/>
              </w:rPr>
              <w:t>0342 230 37 96-</w:t>
            </w:r>
            <w:bookmarkStart w:id="0" w:name="_GoBack"/>
            <w:bookmarkEnd w:id="0"/>
            <w:r w:rsidR="00522A79" w:rsidRPr="0001644F">
              <w:rPr>
                <w:rFonts w:ascii="Times New Roman" w:hAnsi="Times New Roman" w:cs="Times New Roman"/>
                <w:sz w:val="20"/>
                <w:szCs w:val="20"/>
              </w:rPr>
              <w:t>0 342 230 18 30-DÂHİLİ:7032</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Tel.</w:t>
            </w:r>
          </w:p>
        </w:tc>
        <w:tc>
          <w:tcPr>
            <w:tcW w:w="4126"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0 342 230 18 30</w:t>
            </w:r>
          </w:p>
        </w:tc>
      </w:tr>
      <w:tr w:rsidR="00522A79" w:rsidRPr="0001644F" w:rsidTr="00522A79">
        <w:trPr>
          <w:trHeight w:val="316"/>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Faks</w:t>
            </w:r>
          </w:p>
        </w:tc>
        <w:tc>
          <w:tcPr>
            <w:tcW w:w="4253"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0 342 230 18 24</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Faks</w:t>
            </w:r>
          </w:p>
        </w:tc>
        <w:tc>
          <w:tcPr>
            <w:tcW w:w="4126"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0 342 230 18 24</w:t>
            </w:r>
          </w:p>
        </w:tc>
      </w:tr>
      <w:tr w:rsidR="00522A79" w:rsidRPr="0001644F" w:rsidTr="00522A79">
        <w:trPr>
          <w:trHeight w:val="327"/>
        </w:trPr>
        <w:tc>
          <w:tcPr>
            <w:tcW w:w="2694" w:type="dxa"/>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 xml:space="preserve">E-posta </w:t>
            </w:r>
          </w:p>
        </w:tc>
        <w:tc>
          <w:tcPr>
            <w:tcW w:w="4253"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gazianteptdp@egm.gov.tr.</w:t>
            </w:r>
          </w:p>
        </w:tc>
        <w:tc>
          <w:tcPr>
            <w:tcW w:w="3528" w:type="dxa"/>
            <w:vAlign w:val="center"/>
          </w:tcPr>
          <w:p w:rsidR="00522A79" w:rsidRPr="0001644F" w:rsidRDefault="00522A79" w:rsidP="00522A79">
            <w:pPr>
              <w:rPr>
                <w:rFonts w:ascii="Times New Roman" w:hAnsi="Times New Roman" w:cs="Times New Roman"/>
                <w:sz w:val="20"/>
                <w:szCs w:val="20"/>
              </w:rPr>
            </w:pPr>
            <w:r w:rsidRPr="0001644F">
              <w:rPr>
                <w:rFonts w:ascii="Times New Roman" w:hAnsi="Times New Roman" w:cs="Times New Roman"/>
                <w:sz w:val="20"/>
                <w:szCs w:val="20"/>
              </w:rPr>
              <w:t>E-posta</w:t>
            </w:r>
          </w:p>
        </w:tc>
        <w:tc>
          <w:tcPr>
            <w:tcW w:w="4126" w:type="dxa"/>
            <w:vAlign w:val="center"/>
          </w:tcPr>
          <w:p w:rsidR="00522A79" w:rsidRPr="0001644F" w:rsidRDefault="00522A79" w:rsidP="00522A79">
            <w:pPr>
              <w:rPr>
                <w:rFonts w:ascii="Times New Roman" w:hAnsi="Times New Roman" w:cs="Times New Roman"/>
                <w:sz w:val="20"/>
                <w:szCs w:val="20"/>
              </w:rPr>
            </w:pPr>
          </w:p>
        </w:tc>
      </w:tr>
    </w:tbl>
    <w:p w:rsidR="00FA36DD" w:rsidRPr="0001644F" w:rsidRDefault="00FA36DD" w:rsidP="00522A79">
      <w:pPr>
        <w:rPr>
          <w:rFonts w:ascii="Times New Roman" w:hAnsi="Times New Roman" w:cs="Times New Roman"/>
          <w:sz w:val="20"/>
          <w:szCs w:val="20"/>
        </w:rPr>
      </w:pPr>
    </w:p>
    <w:sectPr w:rsidR="00FA36DD" w:rsidRPr="0001644F" w:rsidSect="00992395">
      <w:pgSz w:w="16838" w:h="11906" w:orient="landscape"/>
      <w:pgMar w:top="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8C"/>
    <w:rsid w:val="0001644F"/>
    <w:rsid w:val="00060393"/>
    <w:rsid w:val="000A5EB5"/>
    <w:rsid w:val="001504CA"/>
    <w:rsid w:val="001668EA"/>
    <w:rsid w:val="002643F3"/>
    <w:rsid w:val="002E56C0"/>
    <w:rsid w:val="002F685F"/>
    <w:rsid w:val="003D2F14"/>
    <w:rsid w:val="003E7767"/>
    <w:rsid w:val="004A126D"/>
    <w:rsid w:val="00500D0E"/>
    <w:rsid w:val="00522A79"/>
    <w:rsid w:val="00552BAE"/>
    <w:rsid w:val="005F0E8A"/>
    <w:rsid w:val="00653723"/>
    <w:rsid w:val="006566C1"/>
    <w:rsid w:val="006C3613"/>
    <w:rsid w:val="006D4CA1"/>
    <w:rsid w:val="007451CF"/>
    <w:rsid w:val="007C08DE"/>
    <w:rsid w:val="008B4F50"/>
    <w:rsid w:val="008D4216"/>
    <w:rsid w:val="00962B0F"/>
    <w:rsid w:val="00992395"/>
    <w:rsid w:val="00A062CF"/>
    <w:rsid w:val="00AC71C5"/>
    <w:rsid w:val="00B80A77"/>
    <w:rsid w:val="00CA6F8C"/>
    <w:rsid w:val="00CB7F79"/>
    <w:rsid w:val="00CE7772"/>
    <w:rsid w:val="00D14508"/>
    <w:rsid w:val="00E518E3"/>
    <w:rsid w:val="00E733DC"/>
    <w:rsid w:val="00F25955"/>
    <w:rsid w:val="00FA3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9D1DC-0D05-4B72-89D3-DA0BD9CC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3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E56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56C0"/>
    <w:rPr>
      <w:rFonts w:ascii="Segoe UI" w:hAnsi="Segoe UI" w:cs="Segoe UI"/>
      <w:sz w:val="18"/>
      <w:szCs w:val="18"/>
    </w:rPr>
  </w:style>
  <w:style w:type="paragraph" w:styleId="AralkYok">
    <w:name w:val="No Spacing"/>
    <w:uiPriority w:val="1"/>
    <w:qFormat/>
    <w:rsid w:val="00522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6F757919C496E4B859B258823AECDB8" ma:contentTypeVersion="0" ma:contentTypeDescription="Yeni belge oluşturun." ma:contentTypeScope="" ma:versionID="f829db820adbb3291300e2e33685edaa">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3AEB-E6A2-4394-A255-5AE75185728B}">
  <ds:schemaRefs>
    <ds:schemaRef ds:uri="http://schemas.microsoft.com/sharepoint/v3/contenttype/forms"/>
  </ds:schemaRefs>
</ds:datastoreItem>
</file>

<file path=customXml/itemProps2.xml><?xml version="1.0" encoding="utf-8"?>
<ds:datastoreItem xmlns:ds="http://schemas.openxmlformats.org/officeDocument/2006/customXml" ds:itemID="{FF858C25-D676-4C48-A0FB-B84D300E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864A0E-6C62-4A44-A3DA-52B18C3A66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2BAB8-09DB-4375-ABD7-8E24F358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469</Words>
  <Characters>2678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BAŞDOĞAN</dc:creator>
  <cp:keywords/>
  <dc:description/>
  <cp:lastModifiedBy>ABUZER BAYUK</cp:lastModifiedBy>
  <cp:revision>29</cp:revision>
  <cp:lastPrinted>2017-10-30T06:04:00Z</cp:lastPrinted>
  <dcterms:created xsi:type="dcterms:W3CDTF">2013-11-01T08:52:00Z</dcterms:created>
  <dcterms:modified xsi:type="dcterms:W3CDTF">2018-11-08T10:43:00Z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0x01010056F757919C496E4B859B258823AECDB8</vt:lpwstr>
  </property>
</Properties>
</file>