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1" w:type="dxa"/>
        <w:tblInd w:w="-998" w:type="dxa"/>
        <w:tblCellMar>
          <w:left w:w="70" w:type="dxa"/>
          <w:right w:w="70" w:type="dxa"/>
        </w:tblCellMar>
        <w:tblLook w:val="04A0" w:firstRow="1" w:lastRow="0" w:firstColumn="1" w:lastColumn="0" w:noHBand="0" w:noVBand="1"/>
      </w:tblPr>
      <w:tblGrid>
        <w:gridCol w:w="697"/>
        <w:gridCol w:w="3557"/>
        <w:gridCol w:w="6656"/>
        <w:gridCol w:w="5251"/>
      </w:tblGrid>
      <w:tr w:rsidR="00DE318D" w:rsidRPr="00DE318D" w:rsidTr="00DE318D">
        <w:trPr>
          <w:trHeight w:val="1980"/>
        </w:trPr>
        <w:tc>
          <w:tcPr>
            <w:tcW w:w="16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b/>
                <w:bCs/>
                <w:color w:val="000000"/>
                <w:sz w:val="28"/>
                <w:szCs w:val="28"/>
                <w:lang w:eastAsia="tr-TR"/>
              </w:rPr>
            </w:pPr>
            <w:bookmarkStart w:id="0" w:name="RANGE!A1:F11"/>
            <w:r w:rsidRPr="00DE318D">
              <w:rPr>
                <w:rFonts w:ascii="Times New Roman" w:eastAsia="Times New Roman" w:hAnsi="Times New Roman" w:cs="Times New Roman"/>
                <w:b/>
                <w:bCs/>
                <w:color w:val="000000"/>
                <w:sz w:val="28"/>
                <w:szCs w:val="28"/>
                <w:lang w:eastAsia="tr-TR"/>
              </w:rPr>
              <w:t xml:space="preserve">GAZİANTEP İL EMNİYET MÜDÜRLÜĞÜ </w:t>
            </w:r>
            <w:r w:rsidRPr="00DE318D">
              <w:rPr>
                <w:rFonts w:ascii="Times New Roman" w:eastAsia="Times New Roman" w:hAnsi="Times New Roman" w:cs="Times New Roman"/>
                <w:b/>
                <w:bCs/>
                <w:color w:val="000000"/>
                <w:sz w:val="28"/>
                <w:szCs w:val="28"/>
                <w:lang w:eastAsia="tr-TR"/>
              </w:rPr>
              <w:br/>
              <w:t>BİLGİ TEKNOLOJİLERİ VE HABERLEŞME ŞUBE MÜDÜRLÜĞÜ</w:t>
            </w:r>
            <w:r w:rsidRPr="00DE318D">
              <w:rPr>
                <w:rFonts w:ascii="Times New Roman" w:eastAsia="Times New Roman" w:hAnsi="Times New Roman" w:cs="Times New Roman"/>
                <w:b/>
                <w:bCs/>
                <w:color w:val="000000"/>
                <w:sz w:val="28"/>
                <w:szCs w:val="28"/>
                <w:lang w:eastAsia="tr-TR"/>
              </w:rPr>
              <w:br/>
              <w:t>HİZMET STANDARTLARI TABLOSU</w:t>
            </w:r>
            <w:bookmarkEnd w:id="0"/>
          </w:p>
        </w:tc>
      </w:tr>
      <w:tr w:rsidR="00DE318D" w:rsidRPr="00DE318D" w:rsidTr="00DE318D">
        <w:trPr>
          <w:trHeight w:val="553"/>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b/>
                <w:bCs/>
                <w:color w:val="000000"/>
                <w:sz w:val="24"/>
                <w:szCs w:val="24"/>
                <w:lang w:eastAsia="tr-TR"/>
              </w:rPr>
            </w:pPr>
            <w:r w:rsidRPr="00DE318D">
              <w:rPr>
                <w:rFonts w:ascii="Times New Roman" w:eastAsia="Times New Roman" w:hAnsi="Times New Roman" w:cs="Times New Roman"/>
                <w:b/>
                <w:bCs/>
                <w:color w:val="000000"/>
                <w:sz w:val="24"/>
                <w:szCs w:val="24"/>
                <w:lang w:eastAsia="tr-TR"/>
              </w:rPr>
              <w:t>S.N</w:t>
            </w:r>
          </w:p>
        </w:tc>
        <w:tc>
          <w:tcPr>
            <w:tcW w:w="3557" w:type="dxa"/>
            <w:tcBorders>
              <w:top w:val="nil"/>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b/>
                <w:bCs/>
                <w:color w:val="000000"/>
                <w:sz w:val="24"/>
                <w:szCs w:val="24"/>
                <w:lang w:eastAsia="tr-TR"/>
              </w:rPr>
            </w:pPr>
            <w:r w:rsidRPr="00DE318D">
              <w:rPr>
                <w:rFonts w:ascii="Times New Roman" w:eastAsia="Times New Roman" w:hAnsi="Times New Roman" w:cs="Times New Roman"/>
                <w:b/>
                <w:bCs/>
                <w:color w:val="000000"/>
                <w:sz w:val="24"/>
                <w:szCs w:val="24"/>
                <w:lang w:eastAsia="tr-TR"/>
              </w:rPr>
              <w:t>VATANDAŞA SUNULAN HİZMETİN ADI</w:t>
            </w:r>
          </w:p>
        </w:tc>
        <w:tc>
          <w:tcPr>
            <w:tcW w:w="6656"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b/>
                <w:bCs/>
                <w:color w:val="000000"/>
                <w:sz w:val="24"/>
                <w:szCs w:val="24"/>
                <w:lang w:eastAsia="tr-TR"/>
              </w:rPr>
            </w:pPr>
            <w:r w:rsidRPr="00DE318D">
              <w:rPr>
                <w:rFonts w:ascii="Times New Roman" w:eastAsia="Times New Roman" w:hAnsi="Times New Roman" w:cs="Times New Roman"/>
                <w:b/>
                <w:bCs/>
                <w:color w:val="000000"/>
                <w:sz w:val="24"/>
                <w:szCs w:val="24"/>
                <w:lang w:eastAsia="tr-TR"/>
              </w:rPr>
              <w:t>BAŞVURUDA İSTENİLEN BELGELER</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b/>
                <w:bCs/>
                <w:color w:val="000000"/>
                <w:sz w:val="24"/>
                <w:szCs w:val="24"/>
                <w:lang w:eastAsia="tr-TR"/>
              </w:rPr>
            </w:pPr>
            <w:r w:rsidRPr="00DE318D">
              <w:rPr>
                <w:rFonts w:ascii="Times New Roman" w:eastAsia="Times New Roman" w:hAnsi="Times New Roman" w:cs="Times New Roman"/>
                <w:b/>
                <w:bCs/>
                <w:color w:val="000000"/>
                <w:sz w:val="24"/>
                <w:szCs w:val="24"/>
                <w:lang w:eastAsia="tr-TR"/>
              </w:rPr>
              <w:t>HİZMETİN TAMAMLANMA SÜRESİ</w:t>
            </w:r>
            <w:r w:rsidRPr="00DE318D">
              <w:rPr>
                <w:rFonts w:ascii="Times New Roman" w:eastAsia="Times New Roman" w:hAnsi="Times New Roman" w:cs="Times New Roman"/>
                <w:b/>
                <w:bCs/>
                <w:color w:val="000000"/>
                <w:sz w:val="24"/>
                <w:szCs w:val="24"/>
                <w:lang w:eastAsia="tr-TR"/>
              </w:rPr>
              <w:br/>
              <w:t>(EN GEÇ SÜRE)</w:t>
            </w:r>
          </w:p>
        </w:tc>
      </w:tr>
      <w:tr w:rsidR="00DE318D" w:rsidRPr="00DE318D" w:rsidTr="00DE318D">
        <w:trPr>
          <w:trHeight w:val="2545"/>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1</w:t>
            </w:r>
          </w:p>
        </w:tc>
        <w:tc>
          <w:tcPr>
            <w:tcW w:w="3557" w:type="dxa"/>
            <w:tcBorders>
              <w:top w:val="nil"/>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 xml:space="preserve">112 acil çağrı merkezine gelen ihbarların emniyet </w:t>
            </w:r>
            <w:proofErr w:type="gramStart"/>
            <w:r w:rsidRPr="00DE318D">
              <w:rPr>
                <w:rFonts w:ascii="Times New Roman" w:eastAsia="Times New Roman" w:hAnsi="Times New Roman" w:cs="Times New Roman"/>
                <w:color w:val="000000"/>
                <w:sz w:val="24"/>
                <w:szCs w:val="24"/>
                <w:lang w:eastAsia="tr-TR"/>
              </w:rPr>
              <w:t>birimlerini  ilgilendirenler</w:t>
            </w:r>
            <w:proofErr w:type="gramEnd"/>
            <w:r w:rsidRPr="00DE318D">
              <w:rPr>
                <w:rFonts w:ascii="Times New Roman" w:eastAsia="Times New Roman" w:hAnsi="Times New Roman" w:cs="Times New Roman"/>
                <w:color w:val="000000"/>
                <w:sz w:val="24"/>
                <w:szCs w:val="24"/>
                <w:lang w:eastAsia="tr-TR"/>
              </w:rPr>
              <w:t xml:space="preserve"> kapsamında ilgili birim ekibinin sevki </w:t>
            </w:r>
          </w:p>
        </w:tc>
        <w:tc>
          <w:tcPr>
            <w:tcW w:w="6656"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24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 xml:space="preserve">112 Acil Çağrı Merkezine Telefon aracılığı İle Yapılan </w:t>
            </w:r>
            <w:proofErr w:type="spellStart"/>
            <w:r w:rsidRPr="00DE318D">
              <w:rPr>
                <w:rFonts w:ascii="Times New Roman" w:eastAsia="Times New Roman" w:hAnsi="Times New Roman" w:cs="Times New Roman"/>
                <w:color w:val="000000"/>
                <w:sz w:val="24"/>
                <w:szCs w:val="24"/>
                <w:lang w:eastAsia="tr-TR"/>
              </w:rPr>
              <w:t>İbarlardan</w:t>
            </w:r>
            <w:proofErr w:type="spellEnd"/>
            <w:r w:rsidRPr="00DE318D">
              <w:rPr>
                <w:rFonts w:ascii="Times New Roman" w:eastAsia="Times New Roman" w:hAnsi="Times New Roman" w:cs="Times New Roman"/>
                <w:color w:val="000000"/>
                <w:sz w:val="24"/>
                <w:szCs w:val="24"/>
                <w:lang w:eastAsia="tr-TR"/>
              </w:rPr>
              <w:t xml:space="preserve"> Emniyet Birimlerini İlgilendirenler Kapsamında Başvuruda Belge İstenmemektedir.</w:t>
            </w:r>
            <w:r w:rsidRPr="00DE318D">
              <w:rPr>
                <w:rFonts w:ascii="Times New Roman" w:eastAsia="Times New Roman" w:hAnsi="Times New Roman" w:cs="Times New Roman"/>
                <w:color w:val="000000"/>
                <w:sz w:val="24"/>
                <w:szCs w:val="24"/>
                <w:lang w:eastAsia="tr-TR"/>
              </w:rPr>
              <w:br/>
              <w:t>1- 112 Acil Çağrı Merkezine vatandaş tarafından emniyet teşkilatının görev alanı ile ilgili yapılacak ihbar, müracaat ve şikâyetleri kabul edip, veri girişi yaparak, kayıtlarını tutmak, ilgili birimlere iletmek sistemlerin verimli ve güvenli kullanılması için gerekli tedbirleri almakla görevlidir.                                                                    112 hattına bildirilen ihbarlar görevli personel tarafından veri girişi yapılarak, en kısa süre içinde ekip sevk edilerek/ilgili birime yönlendirilerek sonuca ulaştırılır.</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107E59">
            <w:pPr>
              <w:spacing w:after="0" w:line="240" w:lineRule="auto"/>
              <w:jc w:val="center"/>
              <w:rPr>
                <w:rFonts w:ascii="Times New Roman" w:eastAsia="Times New Roman" w:hAnsi="Times New Roman" w:cs="Times New Roman"/>
                <w:i/>
                <w:iCs/>
                <w:color w:val="000000"/>
                <w:sz w:val="24"/>
                <w:szCs w:val="24"/>
                <w:lang w:eastAsia="tr-TR"/>
              </w:rPr>
            </w:pPr>
            <w:bookmarkStart w:id="1" w:name="_GoBack"/>
            <w:bookmarkEnd w:id="1"/>
            <w:r w:rsidRPr="00DE318D">
              <w:rPr>
                <w:rFonts w:ascii="Times New Roman" w:eastAsia="Times New Roman" w:hAnsi="Times New Roman" w:cs="Times New Roman"/>
                <w:i/>
                <w:iCs/>
                <w:color w:val="000000"/>
                <w:sz w:val="24"/>
                <w:szCs w:val="24"/>
                <w:lang w:eastAsia="tr-TR"/>
              </w:rPr>
              <w:t xml:space="preserve">İhbarın 112 Acil Çağrı Merkezinde görevli personellerimiz tarafından alınıp veri girişi yapmasından itibaren 30 saniye içinde ilgili birim/ekibe bildirilmek üzere kanal operatörüne </w:t>
            </w:r>
          </w:p>
        </w:tc>
      </w:tr>
      <w:tr w:rsidR="00DE318D" w:rsidRPr="00DE318D" w:rsidTr="00E33172">
        <w:trPr>
          <w:trHeight w:val="1528"/>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2</w:t>
            </w:r>
          </w:p>
        </w:tc>
        <w:tc>
          <w:tcPr>
            <w:tcW w:w="3557" w:type="dxa"/>
            <w:tcBorders>
              <w:top w:val="nil"/>
              <w:left w:val="nil"/>
              <w:bottom w:val="single" w:sz="4" w:space="0" w:color="auto"/>
              <w:right w:val="single" w:sz="4" w:space="0" w:color="auto"/>
            </w:tcBorders>
            <w:shd w:val="clear" w:color="auto" w:fill="auto"/>
            <w:vAlign w:val="center"/>
            <w:hideMark/>
          </w:tcPr>
          <w:p w:rsidR="00DE318D" w:rsidRPr="00DE318D" w:rsidRDefault="00107E59" w:rsidP="00DE318D">
            <w:pPr>
              <w:spacing w:after="0" w:line="240" w:lineRule="auto"/>
              <w:jc w:val="center"/>
              <w:rPr>
                <w:rFonts w:ascii="Times New Roman" w:eastAsia="Times New Roman" w:hAnsi="Times New Roman" w:cs="Times New Roman"/>
                <w:color w:val="000000"/>
                <w:sz w:val="24"/>
                <w:szCs w:val="24"/>
                <w:u w:val="single"/>
                <w:lang w:eastAsia="tr-TR"/>
              </w:rPr>
            </w:pPr>
            <w:hyperlink r:id="rId4" w:history="1">
              <w:r w:rsidR="00DE318D" w:rsidRPr="00DE318D">
                <w:rPr>
                  <w:rFonts w:ascii="Times New Roman" w:eastAsia="Times New Roman" w:hAnsi="Times New Roman" w:cs="Times New Roman"/>
                  <w:color w:val="000000"/>
                  <w:sz w:val="24"/>
                  <w:szCs w:val="24"/>
                  <w:u w:val="single"/>
                  <w:lang w:eastAsia="tr-TR"/>
                </w:rPr>
                <w:t>Gaziantep.pol.tr İnternet Hizmeti</w:t>
              </w:r>
            </w:hyperlink>
          </w:p>
        </w:tc>
        <w:tc>
          <w:tcPr>
            <w:tcW w:w="6656"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107E59" w:rsidP="00E33172">
            <w:pPr>
              <w:spacing w:after="0" w:line="240" w:lineRule="auto"/>
              <w:rPr>
                <w:rFonts w:ascii="Times New Roman" w:eastAsia="Times New Roman" w:hAnsi="Times New Roman" w:cs="Times New Roman"/>
                <w:sz w:val="24"/>
                <w:szCs w:val="24"/>
                <w:lang w:eastAsia="tr-TR"/>
              </w:rPr>
            </w:pPr>
            <w:hyperlink r:id="rId5" w:history="1">
              <w:r w:rsidR="00DE318D" w:rsidRPr="00DE318D">
                <w:rPr>
                  <w:rFonts w:ascii="Times New Roman" w:eastAsia="Times New Roman" w:hAnsi="Times New Roman" w:cs="Times New Roman"/>
                  <w:color w:val="000000"/>
                  <w:sz w:val="24"/>
                  <w:szCs w:val="24"/>
                  <w:lang w:eastAsia="tr-TR"/>
                </w:rPr>
                <w:t>1-Vatandaş Gaziantep.pol.tr İnternet adresi üzerinden ihbar, müracaat ve şikâyetlerini yazılı olarak yapılabilmekte, ihbar ile ilgili yapılan işlemler ve sonuç hakkında ilgili şahsa bilgi verilmektedir.</w:t>
              </w:r>
            </w:hyperlink>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107E59" w:rsidP="00E33172">
            <w:pPr>
              <w:spacing w:after="0" w:line="240" w:lineRule="auto"/>
              <w:jc w:val="center"/>
              <w:rPr>
                <w:rFonts w:ascii="Times New Roman" w:eastAsia="Times New Roman" w:hAnsi="Times New Roman" w:cs="Times New Roman"/>
                <w:sz w:val="24"/>
                <w:szCs w:val="24"/>
                <w:lang w:eastAsia="tr-TR"/>
              </w:rPr>
            </w:pPr>
            <w:hyperlink r:id="rId6" w:history="1">
              <w:r w:rsidR="00DE318D" w:rsidRPr="00DE318D">
                <w:rPr>
                  <w:rFonts w:ascii="Times New Roman" w:eastAsia="Times New Roman" w:hAnsi="Times New Roman" w:cs="Times New Roman"/>
                  <w:color w:val="000000"/>
                  <w:sz w:val="24"/>
                  <w:szCs w:val="24"/>
                  <w:lang w:eastAsia="tr-TR"/>
                </w:rPr>
                <w:t>Vatandaşlarımız Gaziantep Gaziantep.pol.tr adresine internet üzerinden ihbar, müracaat ve şikâyette bulunabilir; gönderilen e-posta varsa değerlendirilmek üzere ilgili birime ulaştırılır.</w:t>
              </w:r>
            </w:hyperlink>
          </w:p>
        </w:tc>
      </w:tr>
      <w:tr w:rsidR="00DE318D" w:rsidRPr="00DE318D" w:rsidTr="00DE318D">
        <w:trPr>
          <w:trHeight w:val="274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3</w:t>
            </w:r>
          </w:p>
        </w:tc>
        <w:tc>
          <w:tcPr>
            <w:tcW w:w="3557" w:type="dxa"/>
            <w:tcBorders>
              <w:top w:val="single" w:sz="4" w:space="0" w:color="auto"/>
              <w:left w:val="nil"/>
              <w:bottom w:val="single" w:sz="4" w:space="0" w:color="auto"/>
              <w:right w:val="nil"/>
            </w:tcBorders>
            <w:shd w:val="clear" w:color="auto" w:fill="auto"/>
            <w:vAlign w:val="bottom"/>
            <w:hideMark/>
          </w:tcPr>
          <w:p w:rsid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Müdüriyet Makamında Veya Etkinliklerde Vatandaş İle Çekilen Fotoğraf Veya Görüntülerin Vatandaş Veya Kurumlar Tarafından Talebi</w:t>
            </w:r>
          </w:p>
          <w:p w:rsid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p>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p>
        </w:tc>
        <w:tc>
          <w:tcPr>
            <w:tcW w:w="6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İlgili kişi veya kurumun müracaatı  (e-Posta, dilekçe veya Yetkili Makamdan telefon ile talep edilmesi)</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6 Saat İçerisinde Hazırlanarak İlgiliye Verilecektir</w:t>
            </w:r>
          </w:p>
        </w:tc>
      </w:tr>
      <w:tr w:rsidR="00DE318D" w:rsidRPr="00DE318D" w:rsidTr="00DE318D">
        <w:trPr>
          <w:trHeight w:val="1620"/>
        </w:trPr>
        <w:tc>
          <w:tcPr>
            <w:tcW w:w="16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jc w:val="center"/>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DE318D" w:rsidRPr="00DE318D" w:rsidTr="00DE318D">
        <w:trPr>
          <w:trHeight w:val="799"/>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İlk Müracaat Yeri: Gaziantep İl Emniyet Müdürlüğü</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r w:rsidRPr="00DE318D">
              <w:rPr>
                <w:rFonts w:ascii="Times New Roman" w:eastAsia="Times New Roman" w:hAnsi="Times New Roman" w:cs="Times New Roman"/>
                <w:color w:val="000000"/>
                <w:sz w:val="24"/>
                <w:szCs w:val="24"/>
                <w:lang w:eastAsia="tr-TR"/>
              </w:rPr>
              <w:t>İkinci Müracaat Yeri: Gaziantep İl Emniyet Müdürlüğü</w:t>
            </w:r>
          </w:p>
        </w:tc>
      </w:tr>
      <w:tr w:rsidR="00DE318D" w:rsidRPr="00DE318D" w:rsidTr="00DE318D">
        <w:trPr>
          <w:trHeight w:val="799"/>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İsim     :Abdulkadir</w:t>
            </w:r>
            <w:proofErr w:type="gramEnd"/>
            <w:r w:rsidRPr="00DE318D">
              <w:rPr>
                <w:rFonts w:ascii="Times New Roman" w:eastAsia="Times New Roman" w:hAnsi="Times New Roman" w:cs="Times New Roman"/>
                <w:color w:val="000000"/>
                <w:sz w:val="24"/>
                <w:szCs w:val="24"/>
                <w:lang w:eastAsia="tr-TR"/>
              </w:rPr>
              <w:t xml:space="preserve"> ÖZPINAR</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İsim  : Hüseyin</w:t>
            </w:r>
            <w:proofErr w:type="gramEnd"/>
            <w:r w:rsidRPr="00DE318D">
              <w:rPr>
                <w:rFonts w:ascii="Times New Roman" w:eastAsia="Times New Roman" w:hAnsi="Times New Roman" w:cs="Times New Roman"/>
                <w:color w:val="000000"/>
                <w:sz w:val="24"/>
                <w:szCs w:val="24"/>
                <w:lang w:eastAsia="tr-TR"/>
              </w:rPr>
              <w:t xml:space="preserve"> ASLAN</w:t>
            </w:r>
          </w:p>
        </w:tc>
      </w:tr>
      <w:tr w:rsidR="00DE318D" w:rsidRPr="00DE318D" w:rsidTr="00DE318D">
        <w:trPr>
          <w:trHeight w:val="799"/>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 xml:space="preserve">Unvan : </w:t>
            </w:r>
            <w:proofErr w:type="spellStart"/>
            <w:r w:rsidRPr="00DE318D">
              <w:rPr>
                <w:rFonts w:ascii="Times New Roman" w:eastAsia="Times New Roman" w:hAnsi="Times New Roman" w:cs="Times New Roman"/>
                <w:color w:val="000000"/>
                <w:sz w:val="24"/>
                <w:szCs w:val="24"/>
                <w:lang w:eastAsia="tr-TR"/>
              </w:rPr>
              <w:t>Başkomiser</w:t>
            </w:r>
            <w:proofErr w:type="spellEnd"/>
            <w:proofErr w:type="gramEnd"/>
            <w:r w:rsidRPr="00DE318D">
              <w:rPr>
                <w:rFonts w:ascii="Times New Roman" w:eastAsia="Times New Roman" w:hAnsi="Times New Roman" w:cs="Times New Roman"/>
                <w:color w:val="000000"/>
                <w:sz w:val="24"/>
                <w:szCs w:val="24"/>
                <w:lang w:eastAsia="tr-TR"/>
              </w:rPr>
              <w:t xml:space="preserve"> /Şube Müdür V.</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Unvan :2</w:t>
            </w:r>
            <w:proofErr w:type="gramEnd"/>
            <w:r w:rsidRPr="00DE318D">
              <w:rPr>
                <w:rFonts w:ascii="Times New Roman" w:eastAsia="Times New Roman" w:hAnsi="Times New Roman" w:cs="Times New Roman"/>
                <w:color w:val="000000"/>
                <w:sz w:val="24"/>
                <w:szCs w:val="24"/>
                <w:lang w:eastAsia="tr-TR"/>
              </w:rPr>
              <w:t xml:space="preserve">. Sınıf Emniyet Müdürü / İl Emniyet Müdür Yardımcısı </w:t>
            </w:r>
          </w:p>
        </w:tc>
      </w:tr>
      <w:tr w:rsidR="00DE318D" w:rsidRPr="00DE318D" w:rsidTr="00DE318D">
        <w:trPr>
          <w:trHeight w:val="799"/>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Adres :</w:t>
            </w:r>
            <w:proofErr w:type="spellStart"/>
            <w:r w:rsidRPr="00DE318D">
              <w:rPr>
                <w:rFonts w:ascii="Times New Roman" w:eastAsia="Times New Roman" w:hAnsi="Times New Roman" w:cs="Times New Roman"/>
                <w:color w:val="000000"/>
                <w:sz w:val="24"/>
                <w:szCs w:val="24"/>
                <w:lang w:eastAsia="tr-TR"/>
              </w:rPr>
              <w:t>Öğretmenevler</w:t>
            </w:r>
            <w:proofErr w:type="spellEnd"/>
            <w:proofErr w:type="gramEnd"/>
            <w:r w:rsidRPr="00DE318D">
              <w:rPr>
                <w:rFonts w:ascii="Times New Roman" w:eastAsia="Times New Roman" w:hAnsi="Times New Roman" w:cs="Times New Roman"/>
                <w:color w:val="000000"/>
                <w:sz w:val="24"/>
                <w:szCs w:val="24"/>
                <w:lang w:eastAsia="tr-TR"/>
              </w:rPr>
              <w:t xml:space="preserve"> Mahallesi Milli Egemenlik Bulvarı KGYS Hizmet Binası 2. Kat / Gaziantep</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Adres :Öğretmenevleri</w:t>
            </w:r>
            <w:proofErr w:type="gramEnd"/>
            <w:r w:rsidRPr="00DE318D">
              <w:rPr>
                <w:rFonts w:ascii="Times New Roman" w:eastAsia="Times New Roman" w:hAnsi="Times New Roman" w:cs="Times New Roman"/>
                <w:color w:val="000000"/>
                <w:sz w:val="24"/>
                <w:szCs w:val="24"/>
                <w:lang w:eastAsia="tr-TR"/>
              </w:rPr>
              <w:t xml:space="preserve"> Mahallesi Milli </w:t>
            </w:r>
            <w:proofErr w:type="spellStart"/>
            <w:r w:rsidRPr="00DE318D">
              <w:rPr>
                <w:rFonts w:ascii="Times New Roman" w:eastAsia="Times New Roman" w:hAnsi="Times New Roman" w:cs="Times New Roman"/>
                <w:color w:val="000000"/>
                <w:sz w:val="24"/>
                <w:szCs w:val="24"/>
                <w:lang w:eastAsia="tr-TR"/>
              </w:rPr>
              <w:t>Eğemenlik</w:t>
            </w:r>
            <w:proofErr w:type="spellEnd"/>
            <w:r w:rsidRPr="00DE318D">
              <w:rPr>
                <w:rFonts w:ascii="Times New Roman" w:eastAsia="Times New Roman" w:hAnsi="Times New Roman" w:cs="Times New Roman"/>
                <w:color w:val="000000"/>
                <w:sz w:val="24"/>
                <w:szCs w:val="24"/>
                <w:lang w:eastAsia="tr-TR"/>
              </w:rPr>
              <w:t xml:space="preserve"> Bulvarı KGYS Hizmet Binası No 2</w:t>
            </w:r>
          </w:p>
        </w:tc>
      </w:tr>
      <w:tr w:rsidR="00DE318D" w:rsidRPr="00DE318D" w:rsidTr="00DE318D">
        <w:trPr>
          <w:trHeight w:val="799"/>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Tel : 0</w:t>
            </w:r>
            <w:proofErr w:type="gramEnd"/>
            <w:r w:rsidRPr="00DE318D">
              <w:rPr>
                <w:rFonts w:ascii="Times New Roman" w:eastAsia="Times New Roman" w:hAnsi="Times New Roman" w:cs="Times New Roman"/>
                <w:color w:val="000000"/>
                <w:sz w:val="24"/>
                <w:szCs w:val="24"/>
                <w:lang w:eastAsia="tr-TR"/>
              </w:rPr>
              <w:t>.342 230 18 30/ 65 10</w:t>
            </w:r>
          </w:p>
        </w:tc>
        <w:tc>
          <w:tcPr>
            <w:tcW w:w="5251" w:type="dxa"/>
            <w:tcBorders>
              <w:top w:val="single" w:sz="4" w:space="0" w:color="auto"/>
              <w:left w:val="nil"/>
              <w:bottom w:val="single" w:sz="4" w:space="0" w:color="auto"/>
              <w:right w:val="single" w:sz="4" w:space="0" w:color="auto"/>
            </w:tcBorders>
            <w:shd w:val="clear" w:color="auto" w:fill="auto"/>
            <w:vAlign w:val="center"/>
            <w:hideMark/>
          </w:tcPr>
          <w:p w:rsidR="00DE318D" w:rsidRPr="00DE318D" w:rsidRDefault="00DE318D" w:rsidP="00DE318D">
            <w:pPr>
              <w:spacing w:after="0" w:line="240" w:lineRule="auto"/>
              <w:rPr>
                <w:rFonts w:ascii="Times New Roman" w:eastAsia="Times New Roman" w:hAnsi="Times New Roman" w:cs="Times New Roman"/>
                <w:color w:val="000000"/>
                <w:sz w:val="24"/>
                <w:szCs w:val="24"/>
                <w:lang w:eastAsia="tr-TR"/>
              </w:rPr>
            </w:pPr>
            <w:proofErr w:type="gramStart"/>
            <w:r w:rsidRPr="00DE318D">
              <w:rPr>
                <w:rFonts w:ascii="Times New Roman" w:eastAsia="Times New Roman" w:hAnsi="Times New Roman" w:cs="Times New Roman"/>
                <w:color w:val="000000"/>
                <w:sz w:val="24"/>
                <w:szCs w:val="24"/>
                <w:lang w:eastAsia="tr-TR"/>
              </w:rPr>
              <w:t>Tel : 0</w:t>
            </w:r>
            <w:proofErr w:type="gramEnd"/>
            <w:r w:rsidRPr="00DE318D">
              <w:rPr>
                <w:rFonts w:ascii="Times New Roman" w:eastAsia="Times New Roman" w:hAnsi="Times New Roman" w:cs="Times New Roman"/>
                <w:color w:val="000000"/>
                <w:sz w:val="24"/>
                <w:szCs w:val="24"/>
                <w:lang w:eastAsia="tr-TR"/>
              </w:rPr>
              <w:t>.342 230 18 30/ 65 02</w:t>
            </w:r>
          </w:p>
        </w:tc>
      </w:tr>
    </w:tbl>
    <w:p w:rsidR="005958C9" w:rsidRDefault="005958C9"/>
    <w:sectPr w:rsidR="005958C9" w:rsidSect="00E33172">
      <w:pgSz w:w="16838" w:h="11906" w:orient="landscape"/>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B1"/>
    <w:rsid w:val="00107E59"/>
    <w:rsid w:val="005958C9"/>
    <w:rsid w:val="007D59B1"/>
    <w:rsid w:val="00DE318D"/>
    <w:rsid w:val="00E33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7151"/>
  <w15:chartTrackingRefBased/>
  <w15:docId w15:val="{908046CF-9137-4DF7-BF7E-C1DF90CA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3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55@hakkari.pol.tr" TargetMode="External"/><Relationship Id="rId5" Type="http://schemas.openxmlformats.org/officeDocument/2006/relationships/hyperlink" Target="mailto:155@hakkaripol.tr" TargetMode="External"/><Relationship Id="rId4" Type="http://schemas.openxmlformats.org/officeDocument/2006/relationships/hyperlink" Target="mailto:155@hakkaripo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TÜTER</dc:creator>
  <cp:keywords/>
  <dc:description/>
  <cp:lastModifiedBy>Mehmet TÜTER</cp:lastModifiedBy>
  <cp:revision>6</cp:revision>
  <dcterms:created xsi:type="dcterms:W3CDTF">2022-09-28T11:38:00Z</dcterms:created>
  <dcterms:modified xsi:type="dcterms:W3CDTF">2022-10-04T07:03:00Z</dcterms:modified>
</cp:coreProperties>
</file>